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832" w:rsidRDefault="00F24832" w:rsidP="00F24832">
      <w:pPr>
        <w:pStyle w:val="APAHeader"/>
        <w:rPr>
          <w:rStyle w:val="PageNumber"/>
        </w:rPr>
      </w:pPr>
    </w:p>
    <w:p w:rsidR="00F24832" w:rsidRDefault="00F24832" w:rsidP="00F24832">
      <w:pPr>
        <w:pStyle w:val="APA"/>
      </w:pPr>
    </w:p>
    <w:p w:rsidR="00F24832" w:rsidRDefault="00F24832" w:rsidP="00F24832">
      <w:pPr>
        <w:pStyle w:val="APA"/>
      </w:pPr>
    </w:p>
    <w:p w:rsidR="00F24832" w:rsidRDefault="00F24832" w:rsidP="00F24832">
      <w:pPr>
        <w:pStyle w:val="APA"/>
      </w:pPr>
    </w:p>
    <w:p w:rsidR="00F24832" w:rsidRDefault="00F24832" w:rsidP="00F24832">
      <w:pPr>
        <w:pStyle w:val="APA"/>
      </w:pPr>
    </w:p>
    <w:p w:rsidR="00F24832" w:rsidRPr="00F24832" w:rsidRDefault="00F24832" w:rsidP="00F24832">
      <w:pPr>
        <w:pStyle w:val="APAHeader"/>
      </w:pPr>
      <w:bookmarkStart w:id="0" w:name="bkMainTitle"/>
      <w:r w:rsidRPr="00F24832">
        <w:t>Educational Technology Leadership Internship</w:t>
      </w:r>
      <w:bookmarkEnd w:id="0"/>
    </w:p>
    <w:p w:rsidR="00F24832" w:rsidRPr="00F24832" w:rsidRDefault="00F24832" w:rsidP="00F24832">
      <w:pPr>
        <w:pStyle w:val="APAHeader"/>
      </w:pPr>
      <w:bookmarkStart w:id="1" w:name="bkMainUserName"/>
      <w:r w:rsidRPr="00F24832">
        <w:t>Shantay Q. Berguin</w:t>
      </w:r>
      <w:bookmarkEnd w:id="1"/>
    </w:p>
    <w:p w:rsidR="00F24832" w:rsidRPr="00F24832" w:rsidRDefault="00F24832" w:rsidP="00F24832">
      <w:pPr>
        <w:pStyle w:val="APAHeader"/>
      </w:pPr>
      <w:bookmarkStart w:id="2" w:name="bkCourseNum"/>
      <w:r w:rsidRPr="00F24832">
        <w:t>EDLD 5388</w:t>
      </w:r>
      <w:bookmarkEnd w:id="2"/>
    </w:p>
    <w:p w:rsidR="00F24832" w:rsidRPr="00F24832" w:rsidRDefault="00F24832" w:rsidP="00F24832">
      <w:pPr>
        <w:pStyle w:val="APAHeader"/>
      </w:pPr>
      <w:bookmarkStart w:id="3" w:name="bkDueDate"/>
      <w:r w:rsidRPr="00F24832">
        <w:t>June 28, 2010</w:t>
      </w:r>
      <w:bookmarkEnd w:id="3"/>
    </w:p>
    <w:p w:rsidR="00F24832" w:rsidRPr="00F24832" w:rsidRDefault="006A17EA" w:rsidP="00F24832">
      <w:pPr>
        <w:pStyle w:val="APAHeader"/>
      </w:pPr>
      <w:bookmarkStart w:id="4" w:name="bkFacultyName"/>
      <w:r>
        <w:t xml:space="preserve">Professor L. </w:t>
      </w:r>
      <w:r w:rsidR="00F24832" w:rsidRPr="00F24832">
        <w:t>Kay Abernathy</w:t>
      </w:r>
      <w:bookmarkEnd w:id="4"/>
      <w:r>
        <w:t>, Ed. D.</w:t>
      </w:r>
    </w:p>
    <w:p w:rsidR="00F24832" w:rsidRDefault="00F24832" w:rsidP="00F24832">
      <w:pPr>
        <w:pStyle w:val="APA"/>
        <w:sectPr w:rsidR="00F24832" w:rsidSect="00F24832">
          <w:headerReference w:type="default" r:id="rId6"/>
          <w:headerReference w:type="first" r:id="rId7"/>
          <w:pgSz w:w="12240" w:h="15840" w:code="1"/>
          <w:pgMar w:top="1440" w:right="1440" w:bottom="1440" w:left="1440" w:header="720" w:footer="720" w:gutter="0"/>
          <w:cols w:space="720"/>
          <w:titlePg/>
          <w:docGrid w:linePitch="360"/>
        </w:sectPr>
      </w:pPr>
    </w:p>
    <w:p w:rsidR="00F24832" w:rsidRPr="00F24832" w:rsidRDefault="00F24832" w:rsidP="00F24832">
      <w:pPr>
        <w:pStyle w:val="APAHeader"/>
      </w:pPr>
      <w:r>
        <w:lastRenderedPageBreak/>
        <w:br w:type="page"/>
      </w:r>
      <w:bookmarkStart w:id="7" w:name="bkFirstPageTitle"/>
      <w:r w:rsidRPr="00F24832">
        <w:lastRenderedPageBreak/>
        <w:t>Educational Technology Leadership Internship</w:t>
      </w:r>
      <w:bookmarkEnd w:id="7"/>
    </w:p>
    <w:p w:rsidR="00F24832" w:rsidRDefault="00F24832" w:rsidP="00146608">
      <w:pPr>
        <w:spacing w:line="480" w:lineRule="auto"/>
        <w:jc w:val="center"/>
      </w:pPr>
      <w:r>
        <w:t>Position Goal</w:t>
      </w:r>
    </w:p>
    <w:p w:rsidR="00F24832" w:rsidRDefault="00F24832" w:rsidP="00F24832">
      <w:pPr>
        <w:spacing w:line="480" w:lineRule="auto"/>
      </w:pPr>
      <w:r>
        <w:t xml:space="preserve">I started this program to increase my knowledge in implementing technology into my math classroom and that continues to be my goal.  However, over the course of this program I have looked at myself in a leadership role.  I plan to continue taking courses offered through the district, Region IV, and other technology programs.  The Educational Technology Masters program through Lamar Academic Partnership has been phenomenal.  It has afforded me the opportunity to get a masters degree.  I have learned so much.  I have learned about the wealth of information on the internet.  I have learned how to use Google applications, a wiki as a learning tool, upload and search for information on the internet.  </w:t>
      </w:r>
    </w:p>
    <w:p w:rsidR="00544FE3" w:rsidRDefault="00544FE3" w:rsidP="00544FE3">
      <w:pPr>
        <w:tabs>
          <w:tab w:val="left" w:pos="3465"/>
        </w:tabs>
        <w:spacing w:line="480" w:lineRule="auto"/>
      </w:pPr>
      <w:r>
        <w:tab/>
        <w:t>Leadership Goal</w:t>
      </w:r>
    </w:p>
    <w:p w:rsidR="00544FE3" w:rsidRDefault="00544FE3" w:rsidP="00544FE3">
      <w:pPr>
        <w:spacing w:line="480" w:lineRule="auto"/>
      </w:pPr>
      <w:r>
        <w:t xml:space="preserve">As an Educational Technology Leader I hope to grow into a technology leader especially in the areas of math integration in technology.  I want to assist my current campus Education Technology Specialist in further campus technology needs, and the principal in research and identifying what works in technology.  I have a desire to stay up-to-date with the changes in technology because the students I teach are very technology savvy.  I want to be able to challenge them and not bore them.  I want to inspire creativity through technology.  I am confident that I am ready to lead as a Technology Instructional Specialist.  I know how to research campus data and what areas to focus on for school improvement.    </w:t>
      </w:r>
    </w:p>
    <w:p w:rsidR="00544FE3" w:rsidRDefault="00544FE3" w:rsidP="00146608">
      <w:pPr>
        <w:spacing w:line="480" w:lineRule="auto"/>
        <w:jc w:val="center"/>
      </w:pPr>
      <w:r>
        <w:t>Vision of Educational Technology</w:t>
      </w:r>
    </w:p>
    <w:p w:rsidR="00544FE3" w:rsidRPr="00801FCF" w:rsidRDefault="00544FE3" w:rsidP="00544FE3">
      <w:pPr>
        <w:spacing w:line="480" w:lineRule="auto"/>
      </w:pPr>
      <w:r w:rsidRPr="00801FCF">
        <w:t xml:space="preserve">I have learned that adapting to the immersion of technology as an integral part of the classroom is a definite.  Schools must make the necessary changes to keep students interested in learning because as educators we no other alternative.  “Increasingly, technology skills are also critical to </w:t>
      </w:r>
      <w:r w:rsidRPr="00801FCF">
        <w:lastRenderedPageBreak/>
        <w:t>success in almost every arena, and those who are more facile with technology will advance while those without access or skills will not.”</w:t>
      </w:r>
      <w:r w:rsidR="000D1425">
        <w:t xml:space="preserve"> (Johnson</w:t>
      </w:r>
      <w:r>
        <w:t>,</w:t>
      </w:r>
      <w:r w:rsidRPr="00801FCF">
        <w:t xml:space="preserve"> 2009)  My vision of educational technology is that all students are able to fully use technology resources when they are at school.  Classrooms are equip with surround systems and projectors that can take students anywhere in the world.  Teachers are given ongoing integration of technology training that directly relates to their curriculum and what is really going on in the classroom.  </w:t>
      </w:r>
      <w:r w:rsidRPr="00801FCF">
        <w:rPr>
          <w:color w:val="000000"/>
        </w:rPr>
        <w:t>“Students working in collaborative environments also have opportunities to connect with experts, professional, researches, and others beyond their classroom walls.” (Johnson</w:t>
      </w:r>
      <w:r w:rsidR="002D1F6A">
        <w:rPr>
          <w:color w:val="000000"/>
        </w:rPr>
        <w:t xml:space="preserve">, 2009)  </w:t>
      </w:r>
      <w:r w:rsidRPr="00801FCF">
        <w:rPr>
          <w:color w:val="000000"/>
        </w:rPr>
        <w:t>The</w:t>
      </w:r>
      <w:r w:rsidR="002D1F6A">
        <w:rPr>
          <w:color w:val="000000"/>
        </w:rPr>
        <w:t>y</w:t>
      </w:r>
      <w:r w:rsidRPr="00801FCF">
        <w:rPr>
          <w:color w:val="000000"/>
        </w:rPr>
        <w:t xml:space="preserve"> will have access to </w:t>
      </w:r>
      <w:hyperlink r:id="rId8" w:history="1">
        <w:r w:rsidRPr="00801FCF">
          <w:rPr>
            <w:rStyle w:val="Hyperlink"/>
          </w:rPr>
          <w:t>www.futureschannel.com</w:t>
        </w:r>
      </w:hyperlink>
      <w:r w:rsidRPr="00801FCF">
        <w:rPr>
          <w:color w:val="000000"/>
        </w:rPr>
        <w:t xml:space="preserve"> to research jobs that they inspire to become and use that information for ongoing projects that incorporate that profession.</w:t>
      </w:r>
      <w:r w:rsidRPr="00801FCF">
        <w:t xml:space="preserve">  </w:t>
      </w:r>
      <w:r w:rsidRPr="00801FCF">
        <w:rPr>
          <w:color w:val="000000"/>
        </w:rPr>
        <w:t>Every student has his/her own personal laptop or has access to one</w:t>
      </w:r>
      <w:r>
        <w:rPr>
          <w:color w:val="000000"/>
        </w:rPr>
        <w:t xml:space="preserve"> daily. Students set up their own</w:t>
      </w:r>
      <w:r w:rsidRPr="00801FCF">
        <w:rPr>
          <w:color w:val="000000"/>
        </w:rPr>
        <w:t xml:space="preserve"> wiki pages and blogs as part of the curriculum to journal their content objectives, successes, and difficulties throughout the year. The software allows students to add specific schools within the district to blogs and wikis so they so they can collaborate with their sister schools.</w:t>
      </w:r>
    </w:p>
    <w:p w:rsidR="00F34C3D" w:rsidRPr="00F24832" w:rsidRDefault="00315B19" w:rsidP="00F24832">
      <w:pPr>
        <w:pStyle w:val="APA"/>
      </w:pPr>
      <w:r>
        <w:t xml:space="preserve">I have learned throughout this program that continued learning in this changing society is good for me.  I have learned that I have to take extra time to be organized.  I have learned that I am capable of being a leader.  </w:t>
      </w:r>
      <w:r w:rsidRPr="00F34E6C">
        <w:rPr>
          <w:color w:val="000000"/>
          <w:szCs w:val="24"/>
        </w:rPr>
        <w:t xml:space="preserve">I have learned that leaders don’t give up they persevere. I also realized that I really want this and there is so much I have learned already and so much more that I want to know. I don’t </w:t>
      </w:r>
      <w:r w:rsidRPr="00045A63">
        <w:rPr>
          <w:color w:val="000000"/>
          <w:szCs w:val="24"/>
        </w:rPr>
        <w:t>want to be a digital immigrant. I’ve learned that Texas has a plan for continued integration of technology in schools and this is very exciting.</w:t>
      </w:r>
      <w:r w:rsidR="007100DF">
        <w:rPr>
          <w:color w:val="000000"/>
          <w:szCs w:val="24"/>
        </w:rPr>
        <w:t xml:space="preserve">  </w:t>
      </w:r>
      <w:r w:rsidR="002F6CC2" w:rsidRPr="00045A63">
        <w:rPr>
          <w:color w:val="000000"/>
          <w:szCs w:val="24"/>
        </w:rPr>
        <w:t>I have learned that there will always be deadlines. It is important for me to pace myself and establish a schedule for completing all assignments in a timely manner. I have learned that I can become a technology leader in my school. I have learned how collaboration can work and be effective.</w:t>
      </w:r>
      <w:r w:rsidR="00782308">
        <w:rPr>
          <w:color w:val="000000"/>
          <w:szCs w:val="24"/>
        </w:rPr>
        <w:t xml:space="preserve">  </w:t>
      </w:r>
      <w:r w:rsidR="002F6CC2" w:rsidRPr="00045A63">
        <w:rPr>
          <w:color w:val="000000"/>
          <w:szCs w:val="24"/>
        </w:rPr>
        <w:t xml:space="preserve"> I have the </w:t>
      </w:r>
      <w:r w:rsidR="002F6CC2" w:rsidRPr="00045A63">
        <w:rPr>
          <w:color w:val="000000"/>
          <w:szCs w:val="24"/>
        </w:rPr>
        <w:lastRenderedPageBreak/>
        <w:t>ability to lead and guide people for the benefit of the group. A positive attitude is good attribute</w:t>
      </w:r>
      <w:r w:rsidR="002F6CC2">
        <w:rPr>
          <w:rFonts w:ascii="Arial" w:hAnsi="Arial" w:cs="Arial"/>
          <w:color w:val="000000"/>
          <w:sz w:val="22"/>
          <w:szCs w:val="22"/>
        </w:rPr>
        <w:t xml:space="preserve"> </w:t>
      </w:r>
      <w:r w:rsidR="002F6CC2" w:rsidRPr="00045A63">
        <w:rPr>
          <w:color w:val="000000"/>
          <w:szCs w:val="24"/>
        </w:rPr>
        <w:t>in leadership. It helps everyone feel that they have voice. These experiences have forced me to see what I need to do as an educator to help students compete on a global scale. Collaboration is a good tool when it used to for the benefit of everyone in the organization. I was pleased to see my since of confidence in what I could accomplish. I have learned that I am becoming a more educated thinker in how technology is incorporated in the classroom thus making me a better technology leader.</w:t>
      </w:r>
      <w:r w:rsidR="00045A63">
        <w:rPr>
          <w:color w:val="000000"/>
          <w:szCs w:val="24"/>
        </w:rPr>
        <w:t xml:space="preserve">  </w:t>
      </w:r>
      <w:r w:rsidR="00045A63" w:rsidRPr="00F513C4">
        <w:rPr>
          <w:color w:val="000000"/>
          <w:szCs w:val="24"/>
        </w:rPr>
        <w:t>Learning to implement online learning will benefit my students just like it benefits me.</w:t>
      </w:r>
      <w:r w:rsidR="00E77F88" w:rsidRPr="00F513C4">
        <w:rPr>
          <w:color w:val="000000"/>
          <w:szCs w:val="24"/>
        </w:rPr>
        <w:t xml:space="preserve">  Designing instruction backwards is a better way of helping improve student performance because as the instructor the questions are not just put together at the end, but before you start the lesson. This design forces you "to think about assessment" all the time especially if you want better test scores. (Wiggins, 2000</w:t>
      </w:r>
      <w:r w:rsidR="00F513C4" w:rsidRPr="00F513C4">
        <w:rPr>
          <w:color w:val="000000"/>
          <w:szCs w:val="24"/>
        </w:rPr>
        <w:t>)</w:t>
      </w:r>
      <w:r w:rsidR="00596E11">
        <w:rPr>
          <w:color w:val="000000"/>
          <w:szCs w:val="24"/>
        </w:rPr>
        <w:t xml:space="preserve">  </w:t>
      </w:r>
      <w:r w:rsidR="00596E11">
        <w:t>The job of technology educational specialist has different requirements depending on the campus and the principal.  Technology requires me to be flexible and open to change.</w:t>
      </w:r>
    </w:p>
    <w:sectPr w:rsidR="00F34C3D" w:rsidRPr="00F24832" w:rsidSect="00F24832">
      <w:type w:val="continuous"/>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832" w:rsidRDefault="00F24832">
      <w:r>
        <w:separator/>
      </w:r>
    </w:p>
  </w:endnote>
  <w:endnote w:type="continuationSeparator" w:id="0">
    <w:p w:rsidR="00F24832" w:rsidRDefault="00F24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832" w:rsidRDefault="00F24832">
      <w:r>
        <w:separator/>
      </w:r>
    </w:p>
  </w:footnote>
  <w:footnote w:type="continuationSeparator" w:id="0">
    <w:p w:rsidR="00F24832" w:rsidRDefault="00F248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618"/>
      <w:gridCol w:w="958"/>
    </w:tblGrid>
    <w:tr w:rsidR="00F24832" w:rsidTr="00F24832">
      <w:tc>
        <w:tcPr>
          <w:tcW w:w="4500" w:type="pct"/>
          <w:shd w:val="clear" w:color="auto" w:fill="auto"/>
        </w:tcPr>
        <w:p w:rsidR="00F24832" w:rsidRDefault="00F24832" w:rsidP="00F24832">
          <w:pPr>
            <w:pStyle w:val="Header"/>
          </w:pPr>
          <w:bookmarkStart w:id="5" w:name="bkRunningHead"/>
        </w:p>
        <w:bookmarkEnd w:id="5"/>
        <w:p w:rsidR="00F24832" w:rsidRDefault="00F24832" w:rsidP="00F24832">
          <w:pPr>
            <w:pStyle w:val="Header"/>
          </w:pPr>
        </w:p>
      </w:tc>
      <w:tc>
        <w:tcPr>
          <w:tcW w:w="2500" w:type="pct"/>
          <w:shd w:val="clear" w:color="auto" w:fill="auto"/>
        </w:tcPr>
        <w:p w:rsidR="00F24832" w:rsidRDefault="00F24832" w:rsidP="00F24832">
          <w:pPr>
            <w:pStyle w:val="Header"/>
            <w:jc w:val="right"/>
          </w:pPr>
          <w:r>
            <w:t xml:space="preserve"> </w:t>
          </w:r>
          <w:fldSimple w:instr=" PAGE  \* MERGEFORMAT ">
            <w:r w:rsidR="007100DF">
              <w:rPr>
                <w:noProof/>
              </w:rPr>
              <w:t>3</w:t>
            </w:r>
          </w:fldSimple>
        </w:p>
        <w:p w:rsidR="00F24832" w:rsidRDefault="00F24832" w:rsidP="00F24832">
          <w:pPr>
            <w:pStyle w:val="Header"/>
          </w:pPr>
        </w:p>
      </w:tc>
    </w:tr>
  </w:tbl>
  <w:p w:rsidR="00F24832" w:rsidRPr="00F24832" w:rsidRDefault="00F24832" w:rsidP="00F248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618"/>
      <w:gridCol w:w="958"/>
    </w:tblGrid>
    <w:tr w:rsidR="00F24832" w:rsidTr="00F24832">
      <w:tc>
        <w:tcPr>
          <w:tcW w:w="4500" w:type="pct"/>
          <w:shd w:val="clear" w:color="auto" w:fill="auto"/>
        </w:tcPr>
        <w:p w:rsidR="00F24832" w:rsidRPr="00F24832" w:rsidRDefault="00F24832" w:rsidP="00F24832">
          <w:pPr>
            <w:pStyle w:val="Header"/>
          </w:pPr>
          <w:bookmarkStart w:id="6" w:name="bkTitleRunningHead"/>
          <w:r w:rsidRPr="00F24832">
            <w:t>Running head: EDUCATIONAL TECHNOLOGY LEADERSHIP INTERNSHIP</w:t>
          </w:r>
          <w:bookmarkEnd w:id="6"/>
        </w:p>
      </w:tc>
      <w:tc>
        <w:tcPr>
          <w:tcW w:w="2500" w:type="pct"/>
          <w:shd w:val="clear" w:color="auto" w:fill="auto"/>
        </w:tcPr>
        <w:p w:rsidR="00F24832" w:rsidRDefault="00F24832" w:rsidP="00F24832">
          <w:pPr>
            <w:pStyle w:val="Header"/>
            <w:jc w:val="right"/>
          </w:pPr>
          <w:r>
            <w:t xml:space="preserve"> </w:t>
          </w:r>
          <w:fldSimple w:instr=" PAGE  \* MERGEFORMAT ">
            <w:r w:rsidR="002F6CC2">
              <w:rPr>
                <w:noProof/>
              </w:rPr>
              <w:t>1</w:t>
            </w:r>
          </w:fldSimple>
        </w:p>
        <w:p w:rsidR="00F24832" w:rsidRDefault="00F24832" w:rsidP="00F24832">
          <w:pPr>
            <w:pStyle w:val="Header"/>
          </w:pPr>
        </w:p>
      </w:tc>
    </w:tr>
  </w:tbl>
  <w:p w:rsidR="00F24832" w:rsidRPr="00F24832" w:rsidRDefault="00F24832" w:rsidP="00F248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docVars>
    <w:docVar w:name="Abstract" w:val="0"/>
    <w:docVar w:name="OpenYesNo" w:val="0"/>
  </w:docVars>
  <w:rsids>
    <w:rsidRoot w:val="00B35FE5"/>
    <w:rsid w:val="00002375"/>
    <w:rsid w:val="0000410F"/>
    <w:rsid w:val="000168B9"/>
    <w:rsid w:val="00017428"/>
    <w:rsid w:val="000368E9"/>
    <w:rsid w:val="00042CC7"/>
    <w:rsid w:val="000433EA"/>
    <w:rsid w:val="00045A63"/>
    <w:rsid w:val="00057F4D"/>
    <w:rsid w:val="00062C26"/>
    <w:rsid w:val="000673A4"/>
    <w:rsid w:val="00076564"/>
    <w:rsid w:val="000A5A6A"/>
    <w:rsid w:val="000D1425"/>
    <w:rsid w:val="000D203E"/>
    <w:rsid w:val="000D4BC7"/>
    <w:rsid w:val="000F2663"/>
    <w:rsid w:val="00121CDD"/>
    <w:rsid w:val="001320D9"/>
    <w:rsid w:val="001332DE"/>
    <w:rsid w:val="001441CA"/>
    <w:rsid w:val="001451FE"/>
    <w:rsid w:val="00146608"/>
    <w:rsid w:val="0017347F"/>
    <w:rsid w:val="001828A2"/>
    <w:rsid w:val="00192AE3"/>
    <w:rsid w:val="001947D0"/>
    <w:rsid w:val="001A25D8"/>
    <w:rsid w:val="001A34FE"/>
    <w:rsid w:val="001A5834"/>
    <w:rsid w:val="001C643E"/>
    <w:rsid w:val="001C79D5"/>
    <w:rsid w:val="001E28C7"/>
    <w:rsid w:val="001F61E6"/>
    <w:rsid w:val="0020281F"/>
    <w:rsid w:val="002106D8"/>
    <w:rsid w:val="00220408"/>
    <w:rsid w:val="0025583E"/>
    <w:rsid w:val="0026387F"/>
    <w:rsid w:val="002673F9"/>
    <w:rsid w:val="00276B3F"/>
    <w:rsid w:val="00290C3C"/>
    <w:rsid w:val="00296FE6"/>
    <w:rsid w:val="002A2C6F"/>
    <w:rsid w:val="002D0B13"/>
    <w:rsid w:val="002D1F6A"/>
    <w:rsid w:val="002E21B1"/>
    <w:rsid w:val="002F507B"/>
    <w:rsid w:val="002F6CC2"/>
    <w:rsid w:val="0031289F"/>
    <w:rsid w:val="00315B19"/>
    <w:rsid w:val="00334E69"/>
    <w:rsid w:val="00343F42"/>
    <w:rsid w:val="00353F47"/>
    <w:rsid w:val="003602B1"/>
    <w:rsid w:val="00360AA0"/>
    <w:rsid w:val="00362413"/>
    <w:rsid w:val="003709A6"/>
    <w:rsid w:val="00370CA2"/>
    <w:rsid w:val="0037240A"/>
    <w:rsid w:val="00372DA2"/>
    <w:rsid w:val="003759BC"/>
    <w:rsid w:val="00387815"/>
    <w:rsid w:val="00394884"/>
    <w:rsid w:val="003966B3"/>
    <w:rsid w:val="003A09A9"/>
    <w:rsid w:val="003B3913"/>
    <w:rsid w:val="003C0F7A"/>
    <w:rsid w:val="003C3B1D"/>
    <w:rsid w:val="003C6A10"/>
    <w:rsid w:val="003D0564"/>
    <w:rsid w:val="003D6329"/>
    <w:rsid w:val="003E1812"/>
    <w:rsid w:val="003E79AB"/>
    <w:rsid w:val="00431BDA"/>
    <w:rsid w:val="00480108"/>
    <w:rsid w:val="004933B7"/>
    <w:rsid w:val="004B0EC7"/>
    <w:rsid w:val="004D446B"/>
    <w:rsid w:val="004F28EE"/>
    <w:rsid w:val="004F7B75"/>
    <w:rsid w:val="00527090"/>
    <w:rsid w:val="00534A77"/>
    <w:rsid w:val="00544FE3"/>
    <w:rsid w:val="00552D67"/>
    <w:rsid w:val="00595228"/>
    <w:rsid w:val="00596D98"/>
    <w:rsid w:val="00596E11"/>
    <w:rsid w:val="005F2E7E"/>
    <w:rsid w:val="00602CC5"/>
    <w:rsid w:val="00604B02"/>
    <w:rsid w:val="006559A3"/>
    <w:rsid w:val="00662178"/>
    <w:rsid w:val="006A17EA"/>
    <w:rsid w:val="006B099A"/>
    <w:rsid w:val="006B7334"/>
    <w:rsid w:val="006C40E2"/>
    <w:rsid w:val="006C4BF6"/>
    <w:rsid w:val="006D5770"/>
    <w:rsid w:val="006E6543"/>
    <w:rsid w:val="007040C6"/>
    <w:rsid w:val="007100DF"/>
    <w:rsid w:val="00716DA5"/>
    <w:rsid w:val="0074212B"/>
    <w:rsid w:val="00755F1D"/>
    <w:rsid w:val="00772808"/>
    <w:rsid w:val="00782308"/>
    <w:rsid w:val="007925D6"/>
    <w:rsid w:val="007A2FFD"/>
    <w:rsid w:val="007A3263"/>
    <w:rsid w:val="007B5A47"/>
    <w:rsid w:val="007C18B1"/>
    <w:rsid w:val="007D772A"/>
    <w:rsid w:val="007F34DD"/>
    <w:rsid w:val="007F50D5"/>
    <w:rsid w:val="008213FF"/>
    <w:rsid w:val="00824C5E"/>
    <w:rsid w:val="0083233D"/>
    <w:rsid w:val="00835FC8"/>
    <w:rsid w:val="008657EE"/>
    <w:rsid w:val="00872A15"/>
    <w:rsid w:val="0087533B"/>
    <w:rsid w:val="008A0E27"/>
    <w:rsid w:val="008B2432"/>
    <w:rsid w:val="008B625A"/>
    <w:rsid w:val="008C5129"/>
    <w:rsid w:val="008F69A0"/>
    <w:rsid w:val="00912675"/>
    <w:rsid w:val="00917C5A"/>
    <w:rsid w:val="00943B63"/>
    <w:rsid w:val="00976ACC"/>
    <w:rsid w:val="009774F1"/>
    <w:rsid w:val="00980F71"/>
    <w:rsid w:val="00991607"/>
    <w:rsid w:val="0099735D"/>
    <w:rsid w:val="009C5992"/>
    <w:rsid w:val="00A0014B"/>
    <w:rsid w:val="00A0621A"/>
    <w:rsid w:val="00A21625"/>
    <w:rsid w:val="00A21BDD"/>
    <w:rsid w:val="00A26D16"/>
    <w:rsid w:val="00A3303C"/>
    <w:rsid w:val="00A33C5B"/>
    <w:rsid w:val="00A4260D"/>
    <w:rsid w:val="00A429F7"/>
    <w:rsid w:val="00A51503"/>
    <w:rsid w:val="00A63F64"/>
    <w:rsid w:val="00A74E24"/>
    <w:rsid w:val="00A86D24"/>
    <w:rsid w:val="00AA0083"/>
    <w:rsid w:val="00AC4703"/>
    <w:rsid w:val="00AD6BFE"/>
    <w:rsid w:val="00B0181F"/>
    <w:rsid w:val="00B247EB"/>
    <w:rsid w:val="00B316B4"/>
    <w:rsid w:val="00B35FE5"/>
    <w:rsid w:val="00B36297"/>
    <w:rsid w:val="00B603EE"/>
    <w:rsid w:val="00B615C4"/>
    <w:rsid w:val="00B85F0E"/>
    <w:rsid w:val="00B92F1D"/>
    <w:rsid w:val="00BC4EBB"/>
    <w:rsid w:val="00BC4F75"/>
    <w:rsid w:val="00BD70E3"/>
    <w:rsid w:val="00BE30F2"/>
    <w:rsid w:val="00BE68D3"/>
    <w:rsid w:val="00BE79D7"/>
    <w:rsid w:val="00C1161A"/>
    <w:rsid w:val="00C11D24"/>
    <w:rsid w:val="00C14A2A"/>
    <w:rsid w:val="00C1658B"/>
    <w:rsid w:val="00C17EAC"/>
    <w:rsid w:val="00C2578F"/>
    <w:rsid w:val="00C37025"/>
    <w:rsid w:val="00C8128A"/>
    <w:rsid w:val="00C86DF0"/>
    <w:rsid w:val="00CA0525"/>
    <w:rsid w:val="00CC16B4"/>
    <w:rsid w:val="00CC1F52"/>
    <w:rsid w:val="00CD7E33"/>
    <w:rsid w:val="00CE0090"/>
    <w:rsid w:val="00CE5503"/>
    <w:rsid w:val="00CF30BF"/>
    <w:rsid w:val="00D13A94"/>
    <w:rsid w:val="00D14987"/>
    <w:rsid w:val="00D15C09"/>
    <w:rsid w:val="00D31F88"/>
    <w:rsid w:val="00D44548"/>
    <w:rsid w:val="00D52003"/>
    <w:rsid w:val="00D53574"/>
    <w:rsid w:val="00D549D9"/>
    <w:rsid w:val="00D77DD5"/>
    <w:rsid w:val="00D87D5B"/>
    <w:rsid w:val="00DA2CE2"/>
    <w:rsid w:val="00DA4E03"/>
    <w:rsid w:val="00DA5BE0"/>
    <w:rsid w:val="00DB0499"/>
    <w:rsid w:val="00DC0246"/>
    <w:rsid w:val="00DC347C"/>
    <w:rsid w:val="00DC4233"/>
    <w:rsid w:val="00DE49E5"/>
    <w:rsid w:val="00DF4A20"/>
    <w:rsid w:val="00E2754D"/>
    <w:rsid w:val="00E34B45"/>
    <w:rsid w:val="00E369DC"/>
    <w:rsid w:val="00E53E40"/>
    <w:rsid w:val="00E634CA"/>
    <w:rsid w:val="00E77F88"/>
    <w:rsid w:val="00E81A2F"/>
    <w:rsid w:val="00EB2C38"/>
    <w:rsid w:val="00EB6196"/>
    <w:rsid w:val="00EC1BBA"/>
    <w:rsid w:val="00EC28A7"/>
    <w:rsid w:val="00EE3236"/>
    <w:rsid w:val="00EF15BA"/>
    <w:rsid w:val="00EF473B"/>
    <w:rsid w:val="00F0548D"/>
    <w:rsid w:val="00F23B13"/>
    <w:rsid w:val="00F24832"/>
    <w:rsid w:val="00F34C3D"/>
    <w:rsid w:val="00F34E6C"/>
    <w:rsid w:val="00F42BB9"/>
    <w:rsid w:val="00F513C4"/>
    <w:rsid w:val="00F62B52"/>
    <w:rsid w:val="00F65E88"/>
    <w:rsid w:val="00F72369"/>
    <w:rsid w:val="00F7629E"/>
    <w:rsid w:val="00F80F9E"/>
    <w:rsid w:val="00F96984"/>
    <w:rsid w:val="00F97852"/>
    <w:rsid w:val="00FA7B51"/>
    <w:rsid w:val="00FB103B"/>
    <w:rsid w:val="00FB25BF"/>
    <w:rsid w:val="00FB3161"/>
    <w:rsid w:val="00FB4535"/>
    <w:rsid w:val="00FF4E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48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character" w:styleId="Hyperlink">
    <w:name w:val="Hyperlink"/>
    <w:basedOn w:val="DefaultParagraphFont"/>
    <w:uiPriority w:val="99"/>
    <w:unhideWhenUsed/>
    <w:rsid w:val="00544FE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tureschannel.com" TargetMode="Externa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HANTAY%20BERGUIN\Application%20Data\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Riverpoint</Template>
  <TotalTime>91</TotalTime>
  <Pages>4</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Educational Technology Leadership Internship</vt:lpstr>
    </vt:vector>
  </TitlesOfParts>
  <Company>Apollogroup</Company>
  <LinksUpToDate>false</LinksUpToDate>
  <CharactersWithSpaces>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Technology Leadership Internship</dc:title>
  <dc:subject>Paper Formatter</dc:subject>
  <dc:creator>Shantay Q. Berguin</dc:creator>
  <cp:keywords/>
  <dc:description/>
  <cp:lastModifiedBy> Shantay</cp:lastModifiedBy>
  <cp:revision>18</cp:revision>
  <dcterms:created xsi:type="dcterms:W3CDTF">2010-06-10T23:11:00Z</dcterms:created>
  <dcterms:modified xsi:type="dcterms:W3CDTF">2010-06-11T19:21:00Z</dcterms:modified>
  <cp:category>School Papers</cp:category>
</cp:coreProperties>
</file>